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7E9A83" w14:textId="77777777" w:rsidR="00C466D3" w:rsidRDefault="00C466D3" w:rsidP="00C466D3">
      <w:pPr>
        <w:spacing w:line="480" w:lineRule="auto"/>
        <w:jc w:val="center"/>
        <w:rPr>
          <w:rFonts w:ascii="Times New Roman" w:hAnsi="Times New Roman" w:cs="Times New Roman"/>
          <w:sz w:val="24"/>
          <w:szCs w:val="24"/>
        </w:rPr>
      </w:pPr>
    </w:p>
    <w:p w14:paraId="5A15E3B7" w14:textId="77777777" w:rsidR="00C466D3" w:rsidRDefault="00C466D3" w:rsidP="00C466D3">
      <w:pPr>
        <w:spacing w:line="480" w:lineRule="auto"/>
        <w:jc w:val="center"/>
        <w:rPr>
          <w:rFonts w:ascii="Times New Roman" w:hAnsi="Times New Roman" w:cs="Times New Roman"/>
          <w:sz w:val="24"/>
          <w:szCs w:val="24"/>
        </w:rPr>
      </w:pPr>
    </w:p>
    <w:p w14:paraId="36EA01AC" w14:textId="77777777" w:rsidR="00C466D3" w:rsidRDefault="00C466D3" w:rsidP="00C466D3">
      <w:pPr>
        <w:spacing w:line="480" w:lineRule="auto"/>
        <w:jc w:val="center"/>
        <w:rPr>
          <w:rFonts w:ascii="Times New Roman" w:hAnsi="Times New Roman" w:cs="Times New Roman"/>
          <w:sz w:val="24"/>
          <w:szCs w:val="24"/>
        </w:rPr>
      </w:pPr>
    </w:p>
    <w:p w14:paraId="53E044BF" w14:textId="72D8E3DE" w:rsidR="00C466D3" w:rsidRDefault="00C466D3" w:rsidP="00C466D3">
      <w:pPr>
        <w:spacing w:line="480" w:lineRule="auto"/>
        <w:jc w:val="center"/>
        <w:rPr>
          <w:rFonts w:ascii="Times New Roman" w:hAnsi="Times New Roman" w:cs="Times New Roman"/>
          <w:sz w:val="24"/>
          <w:szCs w:val="24"/>
        </w:rPr>
      </w:pPr>
    </w:p>
    <w:p w14:paraId="05AABD0E" w14:textId="022369E1" w:rsidR="00DD791C" w:rsidRDefault="00DD791C" w:rsidP="00C466D3">
      <w:pPr>
        <w:spacing w:line="480" w:lineRule="auto"/>
        <w:jc w:val="center"/>
        <w:rPr>
          <w:rFonts w:ascii="Times New Roman" w:hAnsi="Times New Roman" w:cs="Times New Roman"/>
          <w:sz w:val="24"/>
          <w:szCs w:val="24"/>
        </w:rPr>
      </w:pPr>
    </w:p>
    <w:p w14:paraId="23A17B29" w14:textId="77777777" w:rsidR="00DD791C" w:rsidRDefault="00DD791C" w:rsidP="00C466D3">
      <w:pPr>
        <w:spacing w:line="480" w:lineRule="auto"/>
        <w:jc w:val="center"/>
        <w:rPr>
          <w:rFonts w:ascii="Times New Roman" w:hAnsi="Times New Roman" w:cs="Times New Roman"/>
          <w:sz w:val="24"/>
          <w:szCs w:val="24"/>
        </w:rPr>
      </w:pPr>
    </w:p>
    <w:p w14:paraId="5C43DBFD" w14:textId="4A4F00D8" w:rsidR="00D00763" w:rsidRDefault="00A60AA0" w:rsidP="00C466D3">
      <w:pPr>
        <w:spacing w:line="480" w:lineRule="auto"/>
        <w:jc w:val="center"/>
        <w:rPr>
          <w:rFonts w:ascii="Times New Roman" w:hAnsi="Times New Roman" w:cs="Times New Roman"/>
          <w:sz w:val="24"/>
          <w:szCs w:val="24"/>
        </w:rPr>
      </w:pPr>
      <w:r>
        <w:rPr>
          <w:rFonts w:ascii="Times New Roman" w:hAnsi="Times New Roman" w:cs="Times New Roman"/>
          <w:sz w:val="24"/>
          <w:szCs w:val="24"/>
        </w:rPr>
        <w:t>The US Healthcare System and Finance</w:t>
      </w:r>
    </w:p>
    <w:p w14:paraId="7ABFA452" w14:textId="547FFF84" w:rsidR="00F92301" w:rsidRDefault="00F92301" w:rsidP="00C466D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D7A3BA7" w14:textId="065CFBC9" w:rsidR="00F92301" w:rsidRDefault="00F92301" w:rsidP="00C466D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170373FF" w14:textId="77777777" w:rsidR="00DD791C" w:rsidRDefault="00DD791C" w:rsidP="00C466D3">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44DAE69" w14:textId="37E63EC9" w:rsidR="00F92301" w:rsidRDefault="00F92301" w:rsidP="00C466D3">
      <w:pPr>
        <w:spacing w:line="480" w:lineRule="auto"/>
        <w:jc w:val="center"/>
        <w:rPr>
          <w:rFonts w:ascii="Times New Roman" w:hAnsi="Times New Roman" w:cs="Times New Roman"/>
          <w:sz w:val="24"/>
          <w:szCs w:val="24"/>
        </w:rPr>
      </w:pPr>
      <w:r w:rsidRPr="00F92301">
        <w:rPr>
          <w:rFonts w:ascii="Times New Roman" w:hAnsi="Times New Roman" w:cs="Times New Roman"/>
          <w:sz w:val="24"/>
          <w:szCs w:val="24"/>
        </w:rPr>
        <w:lastRenderedPageBreak/>
        <w:t>The US Healthcare System and Finance</w:t>
      </w:r>
    </w:p>
    <w:p w14:paraId="5F0B679C" w14:textId="4CCE15A7" w:rsidR="00F92301" w:rsidRPr="00F92301" w:rsidRDefault="00F92301" w:rsidP="00C466D3">
      <w:pPr>
        <w:spacing w:line="480" w:lineRule="auto"/>
        <w:jc w:val="center"/>
        <w:rPr>
          <w:rFonts w:ascii="Times New Roman" w:hAnsi="Times New Roman" w:cs="Times New Roman"/>
          <w:b/>
          <w:bCs/>
          <w:sz w:val="24"/>
          <w:szCs w:val="24"/>
        </w:rPr>
      </w:pPr>
      <w:r w:rsidRPr="00F92301">
        <w:rPr>
          <w:rFonts w:ascii="Times New Roman" w:hAnsi="Times New Roman" w:cs="Times New Roman"/>
          <w:b/>
          <w:bCs/>
          <w:sz w:val="24"/>
          <w:szCs w:val="24"/>
        </w:rPr>
        <w:t>Introduction</w:t>
      </w:r>
    </w:p>
    <w:p w14:paraId="3BB78A74" w14:textId="77777777" w:rsidR="00F92301" w:rsidRPr="00F92301" w:rsidRDefault="00F92301" w:rsidP="00C466D3">
      <w:pPr>
        <w:spacing w:line="480" w:lineRule="auto"/>
        <w:ind w:firstLine="720"/>
        <w:rPr>
          <w:rFonts w:ascii="Times New Roman" w:hAnsi="Times New Roman" w:cs="Times New Roman"/>
          <w:sz w:val="24"/>
          <w:szCs w:val="24"/>
        </w:rPr>
      </w:pPr>
      <w:r w:rsidRPr="00F92301">
        <w:rPr>
          <w:rFonts w:ascii="Times New Roman" w:hAnsi="Times New Roman" w:cs="Times New Roman"/>
          <w:sz w:val="24"/>
          <w:szCs w:val="24"/>
        </w:rPr>
        <w:t>The government of every country has a duty to ensure that it provides the citizens with the best health care services. Therefore, they need to develop a healthcare system that is efficient and which will allow all of the citizens to acquire healthcare services at an affordable rate. The US has a healthcare system that is rather complex in nature and which seeks to cater for the interest of all the citizens. Health care provision is done through the use of insurance that is either private, governments purchase or through the employers (Singh, 2015). In a situation where a group of professionals have asked my assistance as a professional nurse to help them better understand the details of the US healthcare system, I will take them through the US health care system by exploring various significant topics. This paper therefore highlights some of the important aspects of the US health care system and sis written to help these intellectuals and their peers understand the US health care system better.</w:t>
      </w:r>
    </w:p>
    <w:p w14:paraId="0B47518C" w14:textId="1DF174D3" w:rsidR="00F92301" w:rsidRPr="00F92301" w:rsidRDefault="00F92301" w:rsidP="00C466D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The </w:t>
      </w:r>
      <w:r w:rsidRPr="00F92301">
        <w:rPr>
          <w:rFonts w:ascii="Times New Roman" w:hAnsi="Times New Roman" w:cs="Times New Roman"/>
          <w:b/>
          <w:sz w:val="24"/>
          <w:szCs w:val="24"/>
        </w:rPr>
        <w:t xml:space="preserve">Medicare </w:t>
      </w:r>
      <w:r>
        <w:rPr>
          <w:rFonts w:ascii="Times New Roman" w:hAnsi="Times New Roman" w:cs="Times New Roman"/>
          <w:b/>
          <w:sz w:val="24"/>
          <w:szCs w:val="24"/>
        </w:rPr>
        <w:t>Program P</w:t>
      </w:r>
      <w:r w:rsidRPr="00F92301">
        <w:rPr>
          <w:rFonts w:ascii="Times New Roman" w:hAnsi="Times New Roman" w:cs="Times New Roman"/>
          <w:b/>
          <w:sz w:val="24"/>
          <w:szCs w:val="24"/>
        </w:rPr>
        <w:t>arts</w:t>
      </w:r>
      <w:r>
        <w:rPr>
          <w:rFonts w:ascii="Times New Roman" w:hAnsi="Times New Roman" w:cs="Times New Roman"/>
          <w:b/>
          <w:sz w:val="24"/>
          <w:szCs w:val="24"/>
        </w:rPr>
        <w:t xml:space="preserve"> </w:t>
      </w:r>
      <w:r w:rsidRPr="00F92301">
        <w:rPr>
          <w:rFonts w:ascii="Times New Roman" w:hAnsi="Times New Roman" w:cs="Times New Roman"/>
          <w:b/>
          <w:sz w:val="24"/>
          <w:szCs w:val="24"/>
        </w:rPr>
        <w:t>A, B &amp; D</w:t>
      </w:r>
    </w:p>
    <w:p w14:paraId="4A100D53" w14:textId="77777777" w:rsidR="00F92301" w:rsidRPr="00F92301" w:rsidRDefault="00F92301" w:rsidP="00C466D3">
      <w:pPr>
        <w:spacing w:line="480" w:lineRule="auto"/>
        <w:ind w:firstLine="720"/>
        <w:rPr>
          <w:rFonts w:ascii="Times New Roman" w:hAnsi="Times New Roman" w:cs="Times New Roman"/>
          <w:sz w:val="24"/>
          <w:szCs w:val="24"/>
        </w:rPr>
      </w:pPr>
      <w:r w:rsidRPr="00F92301">
        <w:rPr>
          <w:rFonts w:ascii="Times New Roman" w:hAnsi="Times New Roman" w:cs="Times New Roman"/>
          <w:sz w:val="24"/>
          <w:szCs w:val="24"/>
        </w:rPr>
        <w:t>The US Medicare is a national program that seeks to provide insurance to the American people. It is a government program that caters of citizens that are aged 65 years and above. The government started the program in order to assist in catering for the medical expenses of the members that have drafted into the program. Apart from serving those aged 65 years and above, the program also caters for the young people in the society who may be having disabilities (Blumenthal, Davis &amp; Guterman, 2015). The program is divided into four parts, A, B, C and D.</w:t>
      </w:r>
    </w:p>
    <w:p w14:paraId="64DBFC19" w14:textId="77777777" w:rsidR="00F92301" w:rsidRPr="00F92301" w:rsidRDefault="00F92301" w:rsidP="00C466D3">
      <w:pPr>
        <w:spacing w:line="480" w:lineRule="auto"/>
        <w:ind w:firstLine="720"/>
        <w:rPr>
          <w:rFonts w:ascii="Times New Roman" w:hAnsi="Times New Roman" w:cs="Times New Roman"/>
          <w:sz w:val="24"/>
          <w:szCs w:val="24"/>
        </w:rPr>
      </w:pPr>
      <w:r w:rsidRPr="00F92301">
        <w:rPr>
          <w:rFonts w:ascii="Times New Roman" w:hAnsi="Times New Roman" w:cs="Times New Roman"/>
          <w:sz w:val="24"/>
          <w:szCs w:val="24"/>
        </w:rPr>
        <w:t xml:space="preserve">The Medicare first part (A) focuses on the people who go to the hospitals and are admitted for a number of days. These groups of people are normally referred to as the inpatients. </w:t>
      </w:r>
      <w:r w:rsidRPr="00F92301">
        <w:rPr>
          <w:rFonts w:ascii="Times New Roman" w:hAnsi="Times New Roman" w:cs="Times New Roman"/>
          <w:sz w:val="24"/>
          <w:szCs w:val="24"/>
        </w:rPr>
        <w:lastRenderedPageBreak/>
        <w:t>This part of the Medicare program is essential as it deals with hospital care, health services and skilled nursing. The insurance stipulated in this category covers for the medical test that the patients undergo while at the hospital, the food that they eat and the cost of the rooms that they will be spending the nights in (Centers for Medicare and Medicaid Services (CMS), 2007). The part also covers for physiotherapies where person admitted might need assistance in working. It is important to note that the patients get covered for about 80% of the cost for the initial 60 days after which they are required to fund a certain amount. This is done for the period that the patient is admitted at the hospital.</w:t>
      </w:r>
    </w:p>
    <w:p w14:paraId="666327D7" w14:textId="77777777" w:rsidR="00F92301" w:rsidRPr="00F92301" w:rsidRDefault="00F92301" w:rsidP="00C466D3">
      <w:pPr>
        <w:spacing w:line="480" w:lineRule="auto"/>
        <w:ind w:firstLine="720"/>
        <w:rPr>
          <w:rFonts w:ascii="Times New Roman" w:hAnsi="Times New Roman" w:cs="Times New Roman"/>
          <w:sz w:val="24"/>
          <w:szCs w:val="24"/>
        </w:rPr>
      </w:pPr>
      <w:r w:rsidRPr="00F92301">
        <w:rPr>
          <w:rFonts w:ascii="Times New Roman" w:hAnsi="Times New Roman" w:cs="Times New Roman"/>
          <w:sz w:val="24"/>
          <w:szCs w:val="24"/>
        </w:rPr>
        <w:t>Part B deals with the outpatients. These are patients that just visit the hospital and after getting treatment, they head back home. This part is optional as compared to part A. The costs that are covered in this category include such things as health care offered outside the hospital, laboratory tests done and some of the medical equipment used (Centers for Medicare and Medicaid Services (CMS), 2007). This part of Medicare is also important in the sense that it assists in covering for the costs that may not be covered in the first part (A). Most of the people tend to enroll in the first part and neglect the second part but it is highly advisable to enroll even in the part B of the Medicare program considering the benefits that come with it.</w:t>
      </w:r>
    </w:p>
    <w:p w14:paraId="04FC5E5E" w14:textId="77777777" w:rsidR="00F92301" w:rsidRPr="00F92301" w:rsidRDefault="00F92301" w:rsidP="00C466D3">
      <w:pPr>
        <w:spacing w:line="480" w:lineRule="auto"/>
        <w:ind w:firstLine="720"/>
        <w:rPr>
          <w:rFonts w:ascii="Times New Roman" w:hAnsi="Times New Roman" w:cs="Times New Roman"/>
          <w:sz w:val="24"/>
          <w:szCs w:val="24"/>
        </w:rPr>
      </w:pPr>
      <w:r w:rsidRPr="00F92301">
        <w:rPr>
          <w:rFonts w:ascii="Times New Roman" w:hAnsi="Times New Roman" w:cs="Times New Roman"/>
          <w:sz w:val="24"/>
          <w:szCs w:val="24"/>
        </w:rPr>
        <w:t xml:space="preserve">Part D is a more general form of insurance that seeks to assist the patients in settling the bills of payments for their drugs prescription (Blumenthal, Davis &amp; Guterman, 2015). This is normally offered by private companies and is an optional form of Medicare. The private companies ask for certain amounts of premium that becomes deductible every time that the patient buys drugs. The major limitation with this category is that there is a cap on the amount that can be used. Once a patient exhausts this amount, he or she will have to pay for the drugs </w:t>
      </w:r>
      <w:r w:rsidRPr="00F92301">
        <w:rPr>
          <w:rFonts w:ascii="Times New Roman" w:hAnsi="Times New Roman" w:cs="Times New Roman"/>
          <w:sz w:val="24"/>
          <w:szCs w:val="24"/>
        </w:rPr>
        <w:lastRenderedPageBreak/>
        <w:t>personally. Therefore, as professionals, it is important to analyze these categories of Medicare and choose a suitable program that will best cater for your health interest.</w:t>
      </w:r>
    </w:p>
    <w:p w14:paraId="60BCE7E8" w14:textId="6EDE0F26" w:rsidR="00F92301" w:rsidRPr="00F92301" w:rsidRDefault="00F92301" w:rsidP="00C466D3">
      <w:pPr>
        <w:spacing w:line="480" w:lineRule="auto"/>
        <w:jc w:val="center"/>
        <w:rPr>
          <w:rFonts w:ascii="Times New Roman" w:hAnsi="Times New Roman" w:cs="Times New Roman"/>
          <w:b/>
          <w:sz w:val="24"/>
          <w:szCs w:val="24"/>
        </w:rPr>
      </w:pPr>
      <w:r w:rsidRPr="00F92301">
        <w:rPr>
          <w:rFonts w:ascii="Times New Roman" w:hAnsi="Times New Roman" w:cs="Times New Roman"/>
          <w:b/>
          <w:sz w:val="24"/>
          <w:szCs w:val="24"/>
        </w:rPr>
        <w:t xml:space="preserve">The Funding of Medicaid in Texas and </w:t>
      </w:r>
      <w:r w:rsidR="00632AA0" w:rsidRPr="00F92301">
        <w:rPr>
          <w:rFonts w:ascii="Times New Roman" w:hAnsi="Times New Roman" w:cs="Times New Roman"/>
          <w:b/>
          <w:sz w:val="24"/>
          <w:szCs w:val="24"/>
        </w:rPr>
        <w:t>Eligibility</w:t>
      </w:r>
      <w:r w:rsidR="00632AA0">
        <w:rPr>
          <w:rFonts w:ascii="Times New Roman" w:hAnsi="Times New Roman" w:cs="Times New Roman"/>
          <w:b/>
          <w:sz w:val="24"/>
          <w:szCs w:val="24"/>
        </w:rPr>
        <w:t xml:space="preserve"> for Befits</w:t>
      </w:r>
    </w:p>
    <w:p w14:paraId="4A198C1E" w14:textId="77777777" w:rsidR="00F92301" w:rsidRPr="00F92301" w:rsidRDefault="00F92301" w:rsidP="00C466D3">
      <w:pPr>
        <w:spacing w:line="480" w:lineRule="auto"/>
        <w:ind w:firstLine="720"/>
        <w:rPr>
          <w:rFonts w:ascii="Times New Roman" w:hAnsi="Times New Roman" w:cs="Times New Roman"/>
          <w:sz w:val="24"/>
          <w:szCs w:val="24"/>
        </w:rPr>
      </w:pPr>
      <w:r w:rsidRPr="00F92301">
        <w:rPr>
          <w:rFonts w:ascii="Times New Roman" w:hAnsi="Times New Roman" w:cs="Times New Roman"/>
          <w:sz w:val="24"/>
          <w:szCs w:val="24"/>
        </w:rPr>
        <w:t>This is a medical program that was started in Texas in order to cater for the health of the needy people in the society. The program seeks to offer medical cover to the less fortunate in the society who may not be able to afford the cover (Gusmano &amp; Thompson, 2015). The funding of the program is handled by both the state government and the federal government. Both governments support the programs equally where the federal funds 50% of it while the rest becomes the responsibility of the Texas state government.</w:t>
      </w:r>
    </w:p>
    <w:p w14:paraId="512136C3" w14:textId="77777777" w:rsidR="00F92301" w:rsidRPr="00F92301" w:rsidRDefault="00F92301" w:rsidP="00C466D3">
      <w:pPr>
        <w:spacing w:line="480" w:lineRule="auto"/>
        <w:ind w:firstLine="720"/>
        <w:rPr>
          <w:rFonts w:ascii="Times New Roman" w:hAnsi="Times New Roman" w:cs="Times New Roman"/>
          <w:sz w:val="24"/>
          <w:szCs w:val="24"/>
        </w:rPr>
      </w:pPr>
      <w:r w:rsidRPr="00F92301">
        <w:rPr>
          <w:rFonts w:ascii="Times New Roman" w:hAnsi="Times New Roman" w:cs="Times New Roman"/>
          <w:sz w:val="24"/>
          <w:szCs w:val="24"/>
        </w:rPr>
        <w:t>In order to be eligible for this program, one must be a resident of Texas. Apart from being a resident, it must be established that you are one of the people who really need medical assistance. It means that you must be needy but unable to get health care due to economic or financial status of your household. Pregnant mothers and disabled people are also eligible to this program (Gusmano &amp; Thompson, 2015). The government analyzes the financial situation of the people and identifies those that have been classified to be having poor or low-income earners for them to qualify to receive the benefits of the program.</w:t>
      </w:r>
    </w:p>
    <w:p w14:paraId="023EA4D8" w14:textId="77777777" w:rsidR="00F92301" w:rsidRPr="00F92301" w:rsidRDefault="00F92301" w:rsidP="00C466D3">
      <w:pPr>
        <w:spacing w:line="480" w:lineRule="auto"/>
        <w:jc w:val="center"/>
        <w:rPr>
          <w:rFonts w:ascii="Times New Roman" w:hAnsi="Times New Roman" w:cs="Times New Roman"/>
          <w:b/>
          <w:sz w:val="24"/>
          <w:szCs w:val="24"/>
        </w:rPr>
      </w:pPr>
      <w:r w:rsidRPr="00F92301">
        <w:rPr>
          <w:rFonts w:ascii="Times New Roman" w:hAnsi="Times New Roman" w:cs="Times New Roman"/>
          <w:b/>
          <w:sz w:val="24"/>
          <w:szCs w:val="24"/>
        </w:rPr>
        <w:t>Factors Contributing to Health Disparities in the United States of America</w:t>
      </w:r>
    </w:p>
    <w:p w14:paraId="3846A951" w14:textId="77777777" w:rsidR="00F92301" w:rsidRPr="00F92301" w:rsidRDefault="00F92301" w:rsidP="00C466D3">
      <w:pPr>
        <w:spacing w:line="480" w:lineRule="auto"/>
        <w:ind w:firstLine="360"/>
        <w:rPr>
          <w:rFonts w:ascii="Times New Roman" w:hAnsi="Times New Roman" w:cs="Times New Roman"/>
          <w:sz w:val="24"/>
          <w:szCs w:val="24"/>
        </w:rPr>
      </w:pPr>
      <w:r w:rsidRPr="00F92301">
        <w:rPr>
          <w:rFonts w:ascii="Times New Roman" w:hAnsi="Times New Roman" w:cs="Times New Roman"/>
          <w:sz w:val="24"/>
          <w:szCs w:val="24"/>
        </w:rPr>
        <w:t>Health disparities are the difference in the provision and access to health care of the people in the country. The factors that contribute to these disparities include,</w:t>
      </w:r>
    </w:p>
    <w:p w14:paraId="09DA60C6" w14:textId="1EC10C28" w:rsidR="00F92301" w:rsidRPr="009D321E" w:rsidRDefault="00F92301" w:rsidP="00C466D3">
      <w:pPr>
        <w:pStyle w:val="ListParagraph"/>
        <w:numPr>
          <w:ilvl w:val="0"/>
          <w:numId w:val="1"/>
        </w:numPr>
        <w:spacing w:line="480" w:lineRule="auto"/>
        <w:rPr>
          <w:rFonts w:ascii="Times New Roman" w:hAnsi="Times New Roman" w:cs="Times New Roman"/>
          <w:b/>
          <w:sz w:val="24"/>
          <w:szCs w:val="24"/>
        </w:rPr>
      </w:pPr>
      <w:r w:rsidRPr="009D321E">
        <w:rPr>
          <w:rFonts w:ascii="Times New Roman" w:hAnsi="Times New Roman" w:cs="Times New Roman"/>
          <w:b/>
          <w:sz w:val="24"/>
          <w:szCs w:val="24"/>
        </w:rPr>
        <w:t>Differences in economic endowment</w:t>
      </w:r>
    </w:p>
    <w:p w14:paraId="19BF35F8" w14:textId="77245EF9" w:rsidR="00F92301" w:rsidRPr="00F92301" w:rsidRDefault="00F92301" w:rsidP="00C466D3">
      <w:pPr>
        <w:spacing w:line="480" w:lineRule="auto"/>
        <w:ind w:firstLine="720"/>
        <w:rPr>
          <w:rFonts w:ascii="Times New Roman" w:hAnsi="Times New Roman" w:cs="Times New Roman"/>
          <w:sz w:val="24"/>
          <w:szCs w:val="24"/>
        </w:rPr>
      </w:pPr>
      <w:r w:rsidRPr="00F92301">
        <w:rPr>
          <w:rFonts w:ascii="Times New Roman" w:hAnsi="Times New Roman" w:cs="Times New Roman"/>
          <w:sz w:val="24"/>
          <w:szCs w:val="24"/>
        </w:rPr>
        <w:lastRenderedPageBreak/>
        <w:t xml:space="preserve">The economic status of the people determines their level of access to health care. There are those that are doing well economically and thus they have the resources to access better health care services. On the other hand, there are those that are languishing in poverty and who may find it hard to access any form of health care. This creates a huge disparity among the two groups. Furthermore, certain areas in the </w:t>
      </w:r>
      <w:r w:rsidR="009D321E">
        <w:rPr>
          <w:rFonts w:ascii="Times New Roman" w:hAnsi="Times New Roman" w:cs="Times New Roman"/>
          <w:sz w:val="24"/>
          <w:szCs w:val="24"/>
        </w:rPr>
        <w:t>U</w:t>
      </w:r>
      <w:r w:rsidR="009D321E" w:rsidRPr="00F92301">
        <w:rPr>
          <w:rFonts w:ascii="Times New Roman" w:hAnsi="Times New Roman" w:cs="Times New Roman"/>
          <w:sz w:val="24"/>
          <w:szCs w:val="24"/>
        </w:rPr>
        <w:t xml:space="preserve">nited </w:t>
      </w:r>
      <w:r w:rsidR="009D321E">
        <w:rPr>
          <w:rFonts w:ascii="Times New Roman" w:hAnsi="Times New Roman" w:cs="Times New Roman"/>
          <w:sz w:val="24"/>
          <w:szCs w:val="24"/>
        </w:rPr>
        <w:t>S</w:t>
      </w:r>
      <w:r w:rsidR="009D321E" w:rsidRPr="00F92301">
        <w:rPr>
          <w:rFonts w:ascii="Times New Roman" w:hAnsi="Times New Roman" w:cs="Times New Roman"/>
          <w:sz w:val="24"/>
          <w:szCs w:val="24"/>
        </w:rPr>
        <w:t>tates</w:t>
      </w:r>
      <w:r w:rsidRPr="00F92301">
        <w:rPr>
          <w:rFonts w:ascii="Times New Roman" w:hAnsi="Times New Roman" w:cs="Times New Roman"/>
          <w:sz w:val="24"/>
          <w:szCs w:val="24"/>
        </w:rPr>
        <w:t xml:space="preserve"> of America are occupied by people who have financial capabilities to buy health care services. But some areas are occupied by people struggling to make ends meet. These disparities also create health disparities in the country.</w:t>
      </w:r>
    </w:p>
    <w:p w14:paraId="57861ABF" w14:textId="5DE29D32" w:rsidR="00F92301" w:rsidRPr="009D321E" w:rsidRDefault="00F92301" w:rsidP="00C466D3">
      <w:pPr>
        <w:pStyle w:val="ListParagraph"/>
        <w:numPr>
          <w:ilvl w:val="0"/>
          <w:numId w:val="1"/>
        </w:numPr>
        <w:spacing w:line="480" w:lineRule="auto"/>
        <w:rPr>
          <w:rFonts w:ascii="Times New Roman" w:hAnsi="Times New Roman" w:cs="Times New Roman"/>
          <w:b/>
          <w:sz w:val="24"/>
          <w:szCs w:val="24"/>
        </w:rPr>
      </w:pPr>
      <w:r w:rsidRPr="009D321E">
        <w:rPr>
          <w:rFonts w:ascii="Times New Roman" w:hAnsi="Times New Roman" w:cs="Times New Roman"/>
          <w:b/>
          <w:sz w:val="24"/>
          <w:szCs w:val="24"/>
        </w:rPr>
        <w:t>Ethnicity /Race</w:t>
      </w:r>
    </w:p>
    <w:p w14:paraId="4EBCFF4E" w14:textId="77777777" w:rsidR="00F92301" w:rsidRPr="00F92301" w:rsidRDefault="00F92301" w:rsidP="00C466D3">
      <w:pPr>
        <w:spacing w:line="480" w:lineRule="auto"/>
        <w:ind w:firstLine="720"/>
        <w:rPr>
          <w:rFonts w:ascii="Times New Roman" w:hAnsi="Times New Roman" w:cs="Times New Roman"/>
          <w:sz w:val="24"/>
          <w:szCs w:val="24"/>
        </w:rPr>
      </w:pPr>
      <w:r w:rsidRPr="00F92301">
        <w:rPr>
          <w:rFonts w:ascii="Times New Roman" w:hAnsi="Times New Roman" w:cs="Times New Roman"/>
          <w:sz w:val="24"/>
          <w:szCs w:val="24"/>
        </w:rPr>
        <w:t>This is another major factor that contributes too heath disparity in the US. The country comprises of different races that are able to access different health care services due to the color of their skin. In most cases, the white Americans have been found to be given preferential treatment when it comes to accessing basic health services as compared to other races such as the blacks (Williams &amp; Collins, 2016). They are able to access some of the best hospitals as the blacks are turned away. This in the long run creates a big difference in the access of health services (Williams &amp; Collins, 2016).</w:t>
      </w:r>
    </w:p>
    <w:p w14:paraId="439B3F15" w14:textId="17B904BF" w:rsidR="00F92301" w:rsidRPr="009D321E" w:rsidRDefault="00F92301" w:rsidP="00C466D3">
      <w:pPr>
        <w:pStyle w:val="ListParagraph"/>
        <w:numPr>
          <w:ilvl w:val="0"/>
          <w:numId w:val="1"/>
        </w:numPr>
        <w:spacing w:line="480" w:lineRule="auto"/>
        <w:rPr>
          <w:rFonts w:ascii="Times New Roman" w:hAnsi="Times New Roman" w:cs="Times New Roman"/>
          <w:b/>
          <w:sz w:val="24"/>
          <w:szCs w:val="24"/>
        </w:rPr>
      </w:pPr>
      <w:r w:rsidRPr="009D321E">
        <w:rPr>
          <w:rFonts w:ascii="Times New Roman" w:hAnsi="Times New Roman" w:cs="Times New Roman"/>
          <w:b/>
          <w:sz w:val="24"/>
          <w:szCs w:val="24"/>
        </w:rPr>
        <w:t>Insurance status</w:t>
      </w:r>
    </w:p>
    <w:p w14:paraId="35CFEA1D" w14:textId="77777777" w:rsidR="00F92301" w:rsidRPr="00F92301" w:rsidRDefault="00F92301" w:rsidP="00C466D3">
      <w:pPr>
        <w:spacing w:line="480" w:lineRule="auto"/>
        <w:ind w:firstLine="720"/>
        <w:rPr>
          <w:rFonts w:ascii="Times New Roman" w:hAnsi="Times New Roman" w:cs="Times New Roman"/>
          <w:sz w:val="24"/>
          <w:szCs w:val="24"/>
        </w:rPr>
      </w:pPr>
      <w:r w:rsidRPr="00F92301">
        <w:rPr>
          <w:rFonts w:ascii="Times New Roman" w:hAnsi="Times New Roman" w:cs="Times New Roman"/>
          <w:sz w:val="24"/>
          <w:szCs w:val="24"/>
        </w:rPr>
        <w:t>Insurance is very critical in the provision of health services. In this case, there are those citizens that are able to afford comprehensive insurance programs that assist them whenever they need to cover for their medical expenses. This is the opposite for those that do not have the insurance cover as it would mean that they will not be able to cover for their medical costs. This makes most of them to not even go to the health facilities. This therefore brings disparity in the nation.</w:t>
      </w:r>
    </w:p>
    <w:p w14:paraId="04551A14" w14:textId="53AC1255" w:rsidR="00F92301" w:rsidRPr="009D321E" w:rsidRDefault="00F92301" w:rsidP="00C466D3">
      <w:pPr>
        <w:pStyle w:val="ListParagraph"/>
        <w:numPr>
          <w:ilvl w:val="0"/>
          <w:numId w:val="1"/>
        </w:numPr>
        <w:spacing w:line="480" w:lineRule="auto"/>
        <w:rPr>
          <w:rFonts w:ascii="Times New Roman" w:hAnsi="Times New Roman" w:cs="Times New Roman"/>
          <w:b/>
          <w:bCs/>
          <w:sz w:val="24"/>
          <w:szCs w:val="24"/>
        </w:rPr>
      </w:pPr>
      <w:r w:rsidRPr="009D321E">
        <w:rPr>
          <w:rFonts w:ascii="Times New Roman" w:hAnsi="Times New Roman" w:cs="Times New Roman"/>
          <w:b/>
          <w:bCs/>
          <w:sz w:val="24"/>
          <w:szCs w:val="24"/>
        </w:rPr>
        <w:lastRenderedPageBreak/>
        <w:t>Disparities in the Amount of Funding</w:t>
      </w:r>
    </w:p>
    <w:p w14:paraId="4FD625F1" w14:textId="6A427D20" w:rsidR="00F92301" w:rsidRPr="00F92301" w:rsidRDefault="00F92301" w:rsidP="00C466D3">
      <w:pPr>
        <w:spacing w:line="480" w:lineRule="auto"/>
        <w:ind w:firstLine="720"/>
        <w:rPr>
          <w:rFonts w:ascii="Times New Roman" w:hAnsi="Times New Roman" w:cs="Times New Roman"/>
          <w:sz w:val="24"/>
          <w:szCs w:val="24"/>
        </w:rPr>
      </w:pPr>
      <w:r w:rsidRPr="00F92301">
        <w:rPr>
          <w:rFonts w:ascii="Times New Roman" w:hAnsi="Times New Roman" w:cs="Times New Roman"/>
          <w:sz w:val="24"/>
          <w:szCs w:val="24"/>
        </w:rPr>
        <w:t xml:space="preserve">Some areas in the </w:t>
      </w:r>
      <w:r w:rsidR="009D321E">
        <w:rPr>
          <w:rFonts w:ascii="Times New Roman" w:hAnsi="Times New Roman" w:cs="Times New Roman"/>
          <w:sz w:val="24"/>
          <w:szCs w:val="24"/>
        </w:rPr>
        <w:t>U</w:t>
      </w:r>
      <w:r w:rsidR="009D321E" w:rsidRPr="00F92301">
        <w:rPr>
          <w:rFonts w:ascii="Times New Roman" w:hAnsi="Times New Roman" w:cs="Times New Roman"/>
          <w:sz w:val="24"/>
          <w:szCs w:val="24"/>
        </w:rPr>
        <w:t xml:space="preserve">nited </w:t>
      </w:r>
      <w:r w:rsidR="009D321E">
        <w:rPr>
          <w:rFonts w:ascii="Times New Roman" w:hAnsi="Times New Roman" w:cs="Times New Roman"/>
          <w:sz w:val="24"/>
          <w:szCs w:val="24"/>
        </w:rPr>
        <w:t>S</w:t>
      </w:r>
      <w:r w:rsidR="009D321E" w:rsidRPr="00F92301">
        <w:rPr>
          <w:rFonts w:ascii="Times New Roman" w:hAnsi="Times New Roman" w:cs="Times New Roman"/>
          <w:sz w:val="24"/>
          <w:szCs w:val="24"/>
        </w:rPr>
        <w:t>tates</w:t>
      </w:r>
      <w:r w:rsidRPr="00F92301">
        <w:rPr>
          <w:rFonts w:ascii="Times New Roman" w:hAnsi="Times New Roman" w:cs="Times New Roman"/>
          <w:sz w:val="24"/>
          <w:szCs w:val="24"/>
        </w:rPr>
        <w:t xml:space="preserve"> of America, or some states get high health care funding than others and as such, there capacities to offer health care services to the people becomes higher compared to the states where the funding is low. This difference creates a disparity in healthcare in the United States of America.</w:t>
      </w:r>
    </w:p>
    <w:p w14:paraId="657A5CA0" w14:textId="77777777" w:rsidR="00F92301" w:rsidRPr="00F92301" w:rsidRDefault="00F92301" w:rsidP="00C466D3">
      <w:pPr>
        <w:spacing w:line="480" w:lineRule="auto"/>
        <w:jc w:val="center"/>
        <w:rPr>
          <w:rFonts w:ascii="Times New Roman" w:hAnsi="Times New Roman" w:cs="Times New Roman"/>
          <w:b/>
          <w:sz w:val="24"/>
          <w:szCs w:val="24"/>
        </w:rPr>
      </w:pPr>
      <w:r w:rsidRPr="00F92301">
        <w:rPr>
          <w:rFonts w:ascii="Times New Roman" w:hAnsi="Times New Roman" w:cs="Times New Roman"/>
          <w:b/>
          <w:sz w:val="24"/>
          <w:szCs w:val="24"/>
        </w:rPr>
        <w:t>Provision of the Patient Protection and Affordable Care Act that will Address a Disparity in Health Care</w:t>
      </w:r>
    </w:p>
    <w:p w14:paraId="22404A4E" w14:textId="77777777" w:rsidR="00F92301" w:rsidRPr="00F92301" w:rsidRDefault="00F92301" w:rsidP="00C466D3">
      <w:pPr>
        <w:spacing w:line="480" w:lineRule="auto"/>
        <w:ind w:firstLine="720"/>
        <w:rPr>
          <w:rFonts w:ascii="Times New Roman" w:hAnsi="Times New Roman" w:cs="Times New Roman"/>
          <w:sz w:val="24"/>
          <w:szCs w:val="24"/>
        </w:rPr>
      </w:pPr>
      <w:r w:rsidRPr="00F92301">
        <w:rPr>
          <w:rFonts w:ascii="Times New Roman" w:hAnsi="Times New Roman" w:cs="Times New Roman"/>
          <w:sz w:val="24"/>
          <w:szCs w:val="24"/>
        </w:rPr>
        <w:t>The Patient Protection and Affordable Care Act has several provisions that are geared towards improving the health system of the country. There is the provision for the expansion of the Medicaid in order to increase the number of low-income earners that are been covered in the program. The intention of the government is to expand the program to about 100% of the poverty levels that are reported in the state. In doing this, the government will be able to reduce the number of people that do not have insurance significantly. This will in turn ensure that all citizens are covered in terms of medical cover and thus the levels of disparity will be reduced in the country.</w:t>
      </w:r>
    </w:p>
    <w:p w14:paraId="176F668F" w14:textId="77777777" w:rsidR="00F92301" w:rsidRPr="00F92301" w:rsidRDefault="00F92301" w:rsidP="00C466D3">
      <w:pPr>
        <w:spacing w:line="480" w:lineRule="auto"/>
        <w:jc w:val="center"/>
        <w:rPr>
          <w:rFonts w:ascii="Times New Roman" w:hAnsi="Times New Roman" w:cs="Times New Roman"/>
          <w:b/>
          <w:sz w:val="24"/>
          <w:szCs w:val="24"/>
        </w:rPr>
      </w:pPr>
      <w:r w:rsidRPr="00F92301">
        <w:rPr>
          <w:rFonts w:ascii="Times New Roman" w:hAnsi="Times New Roman" w:cs="Times New Roman"/>
          <w:b/>
          <w:sz w:val="24"/>
          <w:szCs w:val="24"/>
        </w:rPr>
        <w:t>Critical Issue in Health Care Delivery that Poses a Health Threat to Citizens.</w:t>
      </w:r>
    </w:p>
    <w:p w14:paraId="5B1AD37C" w14:textId="77777777" w:rsidR="009D321E" w:rsidRDefault="00F92301" w:rsidP="00C466D3">
      <w:pPr>
        <w:spacing w:line="480" w:lineRule="auto"/>
        <w:ind w:firstLine="720"/>
        <w:rPr>
          <w:rFonts w:ascii="Times New Roman" w:hAnsi="Times New Roman" w:cs="Times New Roman"/>
          <w:sz w:val="24"/>
          <w:szCs w:val="24"/>
        </w:rPr>
      </w:pPr>
      <w:r w:rsidRPr="00F92301">
        <w:rPr>
          <w:rFonts w:ascii="Times New Roman" w:hAnsi="Times New Roman" w:cs="Times New Roman"/>
          <w:sz w:val="24"/>
          <w:szCs w:val="24"/>
        </w:rPr>
        <w:t xml:space="preserve">One big threat to the health care delivery is that of ethical in health care. The health sector has witnessed a rise in the number of cases of professional negligence by medical officers who are tasked with the responsibility of offering health care services to citizens. Most of these professionals have become business oriented and thus they tend to prioritize money over health of people. The medical doctors are operating private clinics that charge very high prices for their services. Most of the citizens are unable to afford this and thus they end up staying without </w:t>
      </w:r>
      <w:r w:rsidRPr="00F92301">
        <w:rPr>
          <w:rFonts w:ascii="Times New Roman" w:hAnsi="Times New Roman" w:cs="Times New Roman"/>
          <w:sz w:val="24"/>
          <w:szCs w:val="24"/>
        </w:rPr>
        <w:lastRenderedPageBreak/>
        <w:t xml:space="preserve">accessing medical heath care. Also, there are those that offer the wrong treatment which result in worse complications for the patients. This is an issue that needs to be addressed urgently as it </w:t>
      </w:r>
      <w:r w:rsidR="009D321E" w:rsidRPr="00F92301">
        <w:rPr>
          <w:rFonts w:ascii="Times New Roman" w:hAnsi="Times New Roman" w:cs="Times New Roman"/>
          <w:sz w:val="24"/>
          <w:szCs w:val="24"/>
        </w:rPr>
        <w:t>poses</w:t>
      </w:r>
      <w:r w:rsidRPr="00F92301">
        <w:rPr>
          <w:rFonts w:ascii="Times New Roman" w:hAnsi="Times New Roman" w:cs="Times New Roman"/>
          <w:sz w:val="24"/>
          <w:szCs w:val="24"/>
        </w:rPr>
        <w:t xml:space="preserve"> a threat to the health of the public in the US.</w:t>
      </w:r>
    </w:p>
    <w:p w14:paraId="05752880" w14:textId="77777777" w:rsidR="00DD791C" w:rsidRDefault="00DD791C" w:rsidP="00C466D3">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6C661A01" w14:textId="787D9975" w:rsidR="009D321E" w:rsidRDefault="00F92301" w:rsidP="00C466D3">
      <w:pPr>
        <w:spacing w:line="480" w:lineRule="auto"/>
        <w:jc w:val="center"/>
        <w:rPr>
          <w:rFonts w:ascii="Times New Roman" w:hAnsi="Times New Roman" w:cs="Times New Roman"/>
          <w:b/>
          <w:sz w:val="24"/>
          <w:szCs w:val="24"/>
        </w:rPr>
      </w:pPr>
      <w:r w:rsidRPr="00F92301">
        <w:rPr>
          <w:rFonts w:ascii="Times New Roman" w:hAnsi="Times New Roman" w:cs="Times New Roman"/>
          <w:b/>
          <w:sz w:val="24"/>
          <w:szCs w:val="24"/>
        </w:rPr>
        <w:lastRenderedPageBreak/>
        <w:t>References</w:t>
      </w:r>
    </w:p>
    <w:p w14:paraId="56084B27" w14:textId="77777777" w:rsidR="00E17E93" w:rsidRDefault="00E17E93" w:rsidP="00C466D3">
      <w:pPr>
        <w:spacing w:line="480" w:lineRule="auto"/>
        <w:ind w:left="720" w:hanging="720"/>
        <w:rPr>
          <w:rFonts w:ascii="Times New Roman" w:hAnsi="Times New Roman" w:cs="Times New Roman"/>
          <w:sz w:val="24"/>
          <w:szCs w:val="24"/>
        </w:rPr>
      </w:pPr>
      <w:r w:rsidRPr="00F92301">
        <w:rPr>
          <w:rFonts w:ascii="Times New Roman" w:hAnsi="Times New Roman" w:cs="Times New Roman"/>
          <w:sz w:val="24"/>
          <w:szCs w:val="24"/>
        </w:rPr>
        <w:t>Blumenthal, D., Davis, K., &amp; Guterman, S. (2015). Medicare at 50—origins and evolution.</w:t>
      </w:r>
    </w:p>
    <w:p w14:paraId="1737E8FE" w14:textId="77777777" w:rsidR="00E17E93" w:rsidRDefault="00E17E93" w:rsidP="00C466D3">
      <w:pPr>
        <w:spacing w:line="480" w:lineRule="auto"/>
        <w:ind w:left="720" w:hanging="720"/>
        <w:rPr>
          <w:rFonts w:ascii="Times New Roman" w:hAnsi="Times New Roman" w:cs="Times New Roman"/>
          <w:sz w:val="24"/>
          <w:szCs w:val="24"/>
        </w:rPr>
      </w:pPr>
      <w:r w:rsidRPr="00F92301">
        <w:rPr>
          <w:rFonts w:ascii="Times New Roman" w:hAnsi="Times New Roman" w:cs="Times New Roman"/>
          <w:sz w:val="24"/>
          <w:szCs w:val="24"/>
        </w:rPr>
        <w:t>Centers for Medicare and Medicaid Services (CMS), HHS. (2007). Medicare program; changes to the hospital inpatient prospective payment systems and fiscal year 2008 rates. </w:t>
      </w:r>
      <w:r w:rsidRPr="00F92301">
        <w:rPr>
          <w:rFonts w:ascii="Times New Roman" w:hAnsi="Times New Roman" w:cs="Times New Roman"/>
          <w:i/>
          <w:iCs/>
          <w:sz w:val="24"/>
          <w:szCs w:val="24"/>
        </w:rPr>
        <w:t>Federal Register</w:t>
      </w:r>
      <w:r w:rsidRPr="00F92301">
        <w:rPr>
          <w:rFonts w:ascii="Times New Roman" w:hAnsi="Times New Roman" w:cs="Times New Roman"/>
          <w:sz w:val="24"/>
          <w:szCs w:val="24"/>
        </w:rPr>
        <w:t>, </w:t>
      </w:r>
      <w:r w:rsidRPr="00F92301">
        <w:rPr>
          <w:rFonts w:ascii="Times New Roman" w:hAnsi="Times New Roman" w:cs="Times New Roman"/>
          <w:i/>
          <w:iCs/>
          <w:sz w:val="24"/>
          <w:szCs w:val="24"/>
        </w:rPr>
        <w:t>72</w:t>
      </w:r>
      <w:r w:rsidRPr="00F92301">
        <w:rPr>
          <w:rFonts w:ascii="Times New Roman" w:hAnsi="Times New Roman" w:cs="Times New Roman"/>
          <w:sz w:val="24"/>
          <w:szCs w:val="24"/>
        </w:rPr>
        <w:t>(162), 47129.</w:t>
      </w:r>
      <w:bookmarkStart w:id="0" w:name="_GoBack"/>
      <w:bookmarkEnd w:id="0"/>
    </w:p>
    <w:p w14:paraId="56F2193C" w14:textId="77777777" w:rsidR="00E17E93" w:rsidRDefault="00E17E93" w:rsidP="00C466D3">
      <w:pPr>
        <w:spacing w:line="480" w:lineRule="auto"/>
        <w:ind w:left="720" w:hanging="720"/>
        <w:rPr>
          <w:rFonts w:ascii="Times New Roman" w:hAnsi="Times New Roman" w:cs="Times New Roman"/>
          <w:sz w:val="24"/>
          <w:szCs w:val="24"/>
        </w:rPr>
      </w:pPr>
      <w:r w:rsidRPr="00F92301">
        <w:rPr>
          <w:rFonts w:ascii="Times New Roman" w:hAnsi="Times New Roman" w:cs="Times New Roman"/>
          <w:sz w:val="24"/>
          <w:szCs w:val="24"/>
        </w:rPr>
        <w:t>Gusmano, M. K., &amp; Thompson, F. J. (2015). An examination of Medicaid delivery system reform incentive payment initiatives under way in six states. </w:t>
      </w:r>
      <w:r w:rsidRPr="00F92301">
        <w:rPr>
          <w:rFonts w:ascii="Times New Roman" w:hAnsi="Times New Roman" w:cs="Times New Roman"/>
          <w:i/>
          <w:iCs/>
          <w:sz w:val="24"/>
          <w:szCs w:val="24"/>
        </w:rPr>
        <w:t>Health Affairs</w:t>
      </w:r>
      <w:r w:rsidRPr="00F92301">
        <w:rPr>
          <w:rFonts w:ascii="Times New Roman" w:hAnsi="Times New Roman" w:cs="Times New Roman"/>
          <w:sz w:val="24"/>
          <w:szCs w:val="24"/>
        </w:rPr>
        <w:t>, </w:t>
      </w:r>
      <w:r w:rsidRPr="00F92301">
        <w:rPr>
          <w:rFonts w:ascii="Times New Roman" w:hAnsi="Times New Roman" w:cs="Times New Roman"/>
          <w:i/>
          <w:iCs/>
          <w:sz w:val="24"/>
          <w:szCs w:val="24"/>
        </w:rPr>
        <w:t>34</w:t>
      </w:r>
      <w:r w:rsidRPr="00F92301">
        <w:rPr>
          <w:rFonts w:ascii="Times New Roman" w:hAnsi="Times New Roman" w:cs="Times New Roman"/>
          <w:sz w:val="24"/>
          <w:szCs w:val="24"/>
        </w:rPr>
        <w:t>(7), 1162-1169.</w:t>
      </w:r>
    </w:p>
    <w:p w14:paraId="20BEFF25" w14:textId="77777777" w:rsidR="00E17E93" w:rsidRDefault="00E17E93" w:rsidP="00C466D3">
      <w:pPr>
        <w:spacing w:line="480" w:lineRule="auto"/>
        <w:ind w:left="720" w:hanging="720"/>
        <w:rPr>
          <w:rFonts w:ascii="Times New Roman" w:hAnsi="Times New Roman" w:cs="Times New Roman"/>
          <w:sz w:val="24"/>
          <w:szCs w:val="24"/>
        </w:rPr>
      </w:pPr>
      <w:r w:rsidRPr="00F92301">
        <w:rPr>
          <w:rFonts w:ascii="Times New Roman" w:hAnsi="Times New Roman" w:cs="Times New Roman"/>
          <w:sz w:val="24"/>
          <w:szCs w:val="24"/>
        </w:rPr>
        <w:t>Singh, D. A. (2015). </w:t>
      </w:r>
      <w:r w:rsidRPr="00F92301">
        <w:rPr>
          <w:rFonts w:ascii="Times New Roman" w:hAnsi="Times New Roman" w:cs="Times New Roman"/>
          <w:i/>
          <w:iCs/>
          <w:sz w:val="24"/>
          <w:szCs w:val="24"/>
        </w:rPr>
        <w:t>Essentials of the US health care system</w:t>
      </w:r>
      <w:r w:rsidRPr="00F92301">
        <w:rPr>
          <w:rFonts w:ascii="Times New Roman" w:hAnsi="Times New Roman" w:cs="Times New Roman"/>
          <w:sz w:val="24"/>
          <w:szCs w:val="24"/>
        </w:rPr>
        <w:t>. Jones &amp; Bartlett Publishers.</w:t>
      </w:r>
    </w:p>
    <w:p w14:paraId="5A4EFAF1" w14:textId="77777777" w:rsidR="00E17E93" w:rsidRPr="00A60AA0" w:rsidRDefault="00E17E93" w:rsidP="00C466D3">
      <w:pPr>
        <w:spacing w:line="480" w:lineRule="auto"/>
        <w:ind w:left="720" w:hanging="720"/>
        <w:rPr>
          <w:rFonts w:ascii="Times New Roman" w:hAnsi="Times New Roman" w:cs="Times New Roman"/>
          <w:sz w:val="24"/>
          <w:szCs w:val="24"/>
        </w:rPr>
      </w:pPr>
      <w:r w:rsidRPr="00F92301">
        <w:rPr>
          <w:rFonts w:ascii="Times New Roman" w:hAnsi="Times New Roman" w:cs="Times New Roman"/>
          <w:sz w:val="24"/>
          <w:szCs w:val="24"/>
        </w:rPr>
        <w:t>Williams, D. R., &amp; Collins, C. (2016). Racial residential segregation: a fundamental cause of racial disparities in health. </w:t>
      </w:r>
      <w:r w:rsidRPr="00F92301">
        <w:rPr>
          <w:rFonts w:ascii="Times New Roman" w:hAnsi="Times New Roman" w:cs="Times New Roman"/>
          <w:i/>
          <w:iCs/>
          <w:sz w:val="24"/>
          <w:szCs w:val="24"/>
        </w:rPr>
        <w:t>Public health reports</w:t>
      </w:r>
      <w:r w:rsidRPr="00F92301">
        <w:rPr>
          <w:rFonts w:ascii="Times New Roman" w:hAnsi="Times New Roman" w:cs="Times New Roman"/>
          <w:sz w:val="24"/>
          <w:szCs w:val="24"/>
        </w:rPr>
        <w:t>.</w:t>
      </w:r>
    </w:p>
    <w:sectPr w:rsidR="00E17E93" w:rsidRPr="00A60AA0" w:rsidSect="00F9230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F8AB15" w14:textId="77777777" w:rsidR="002674DB" w:rsidRDefault="002674DB" w:rsidP="00F92301">
      <w:pPr>
        <w:spacing w:after="0" w:line="240" w:lineRule="auto"/>
      </w:pPr>
      <w:r>
        <w:separator/>
      </w:r>
    </w:p>
  </w:endnote>
  <w:endnote w:type="continuationSeparator" w:id="0">
    <w:p w14:paraId="4809817E" w14:textId="77777777" w:rsidR="002674DB" w:rsidRDefault="002674DB" w:rsidP="00F92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B5923A" w14:textId="77777777" w:rsidR="002674DB" w:rsidRDefault="002674DB" w:rsidP="00F92301">
      <w:pPr>
        <w:spacing w:after="0" w:line="240" w:lineRule="auto"/>
      </w:pPr>
      <w:r>
        <w:separator/>
      </w:r>
    </w:p>
  </w:footnote>
  <w:footnote w:type="continuationSeparator" w:id="0">
    <w:p w14:paraId="58CD00D5" w14:textId="77777777" w:rsidR="002674DB" w:rsidRDefault="002674DB" w:rsidP="00F923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381406565"/>
      <w:docPartObj>
        <w:docPartGallery w:val="Page Numbers (Top of Page)"/>
        <w:docPartUnique/>
      </w:docPartObj>
    </w:sdtPr>
    <w:sdtEndPr>
      <w:rPr>
        <w:noProof/>
      </w:rPr>
    </w:sdtEndPr>
    <w:sdtContent>
      <w:p w14:paraId="28495CE3" w14:textId="2329270D" w:rsidR="00F92301" w:rsidRPr="00F92301" w:rsidRDefault="00F92301" w:rsidP="00F92301">
        <w:pPr>
          <w:pStyle w:val="Header"/>
          <w:jc w:val="right"/>
          <w:rPr>
            <w:rFonts w:ascii="Times New Roman" w:hAnsi="Times New Roman" w:cs="Times New Roman"/>
          </w:rPr>
        </w:pPr>
        <w:r w:rsidRPr="00F92301">
          <w:rPr>
            <w:rFonts w:ascii="Times New Roman" w:hAnsi="Times New Roman" w:cs="Times New Roman"/>
          </w:rPr>
          <w:t xml:space="preserve">THE US HEALTHCARE SYSTEM AND FINANCE </w:t>
        </w:r>
        <w:r>
          <w:rPr>
            <w:rFonts w:ascii="Times New Roman" w:hAnsi="Times New Roman" w:cs="Times New Roman"/>
          </w:rPr>
          <w:t xml:space="preserve">                                                                                </w:t>
        </w:r>
        <w:r w:rsidRPr="00F92301">
          <w:rPr>
            <w:rFonts w:ascii="Times New Roman" w:hAnsi="Times New Roman" w:cs="Times New Roman"/>
          </w:rPr>
          <w:fldChar w:fldCharType="begin"/>
        </w:r>
        <w:r w:rsidRPr="00F92301">
          <w:rPr>
            <w:rFonts w:ascii="Times New Roman" w:hAnsi="Times New Roman" w:cs="Times New Roman"/>
          </w:rPr>
          <w:instrText xml:space="preserve"> PAGE   \* MERGEFORMAT </w:instrText>
        </w:r>
        <w:r w:rsidRPr="00F92301">
          <w:rPr>
            <w:rFonts w:ascii="Times New Roman" w:hAnsi="Times New Roman" w:cs="Times New Roman"/>
          </w:rPr>
          <w:fldChar w:fldCharType="separate"/>
        </w:r>
        <w:r w:rsidRPr="00F92301">
          <w:rPr>
            <w:rFonts w:ascii="Times New Roman" w:hAnsi="Times New Roman" w:cs="Times New Roman"/>
            <w:noProof/>
          </w:rPr>
          <w:t>2</w:t>
        </w:r>
        <w:r w:rsidRPr="00F92301">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704562179"/>
      <w:docPartObj>
        <w:docPartGallery w:val="Page Numbers (Top of Page)"/>
        <w:docPartUnique/>
      </w:docPartObj>
    </w:sdtPr>
    <w:sdtEndPr>
      <w:rPr>
        <w:noProof/>
      </w:rPr>
    </w:sdtEndPr>
    <w:sdtContent>
      <w:p w14:paraId="3381D486" w14:textId="46997039" w:rsidR="00F92301" w:rsidRPr="00F92301" w:rsidRDefault="00F92301" w:rsidP="00F92301">
        <w:pPr>
          <w:pStyle w:val="Header"/>
          <w:jc w:val="right"/>
          <w:rPr>
            <w:rFonts w:ascii="Times New Roman" w:hAnsi="Times New Roman" w:cs="Times New Roman"/>
          </w:rPr>
        </w:pPr>
        <w:r>
          <w:rPr>
            <w:rFonts w:ascii="Times New Roman" w:hAnsi="Times New Roman" w:cs="Times New Roman"/>
          </w:rPr>
          <w:t xml:space="preserve">Running head: </w:t>
        </w:r>
        <w:r w:rsidRPr="00F92301">
          <w:rPr>
            <w:rFonts w:ascii="Times New Roman" w:hAnsi="Times New Roman" w:cs="Times New Roman"/>
          </w:rPr>
          <w:t xml:space="preserve">THE US HEALTHCARE SYSTEM AND FINANCE </w:t>
        </w:r>
        <w:r>
          <w:rPr>
            <w:rFonts w:ascii="Times New Roman" w:hAnsi="Times New Roman" w:cs="Times New Roman"/>
          </w:rPr>
          <w:t xml:space="preserve">                                                        </w:t>
        </w:r>
        <w:r w:rsidRPr="00F92301">
          <w:rPr>
            <w:rFonts w:ascii="Times New Roman" w:hAnsi="Times New Roman" w:cs="Times New Roman"/>
          </w:rPr>
          <w:fldChar w:fldCharType="begin"/>
        </w:r>
        <w:r w:rsidRPr="00F92301">
          <w:rPr>
            <w:rFonts w:ascii="Times New Roman" w:hAnsi="Times New Roman" w:cs="Times New Roman"/>
          </w:rPr>
          <w:instrText xml:space="preserve"> PAGE   \* MERGEFORMAT </w:instrText>
        </w:r>
        <w:r w:rsidRPr="00F92301">
          <w:rPr>
            <w:rFonts w:ascii="Times New Roman" w:hAnsi="Times New Roman" w:cs="Times New Roman"/>
          </w:rPr>
          <w:fldChar w:fldCharType="separate"/>
        </w:r>
        <w:r w:rsidRPr="00F92301">
          <w:rPr>
            <w:rFonts w:ascii="Times New Roman" w:hAnsi="Times New Roman" w:cs="Times New Roman"/>
            <w:noProof/>
          </w:rPr>
          <w:t>2</w:t>
        </w:r>
        <w:r w:rsidRPr="00F92301">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8F0BCA"/>
    <w:multiLevelType w:val="hybridMultilevel"/>
    <w:tmpl w:val="FDBCCC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AA0"/>
    <w:rsid w:val="002674DB"/>
    <w:rsid w:val="00632AA0"/>
    <w:rsid w:val="008459B0"/>
    <w:rsid w:val="009D321E"/>
    <w:rsid w:val="00A60AA0"/>
    <w:rsid w:val="00C466D3"/>
    <w:rsid w:val="00D00763"/>
    <w:rsid w:val="00DD791C"/>
    <w:rsid w:val="00E17E93"/>
    <w:rsid w:val="00F92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73D35"/>
  <w15:chartTrackingRefBased/>
  <w15:docId w15:val="{455A22E3-BFD6-4EEF-8664-461427CD9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23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2301"/>
  </w:style>
  <w:style w:type="paragraph" w:styleId="Footer">
    <w:name w:val="footer"/>
    <w:basedOn w:val="Normal"/>
    <w:link w:val="FooterChar"/>
    <w:uiPriority w:val="99"/>
    <w:unhideWhenUsed/>
    <w:rsid w:val="00F923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2301"/>
  </w:style>
  <w:style w:type="paragraph" w:styleId="ListParagraph">
    <w:name w:val="List Paragraph"/>
    <w:basedOn w:val="Normal"/>
    <w:uiPriority w:val="34"/>
    <w:qFormat/>
    <w:rsid w:val="009D32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8</Pages>
  <Words>1512</Words>
  <Characters>8625</Characters>
  <Application>Microsoft Office Word</Application>
  <DocSecurity>0</DocSecurity>
  <Lines>71</Lines>
  <Paragraphs>20</Paragraphs>
  <ScaleCrop>false</ScaleCrop>
  <Company/>
  <LinksUpToDate>false</LinksUpToDate>
  <CharactersWithSpaces>10117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8</cp:revision>
  <dcterms:created xsi:type="dcterms:W3CDTF">2019-09-05T00:48:00Z</dcterms:created>
  <dcterms:modified xsi:type="dcterms:W3CDTF">2019-09-05T00:57:00Z</dcterms:modified>
</cp:coreProperties>
</file>